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4D8E" w:rsidRPr="00703A9A" w:rsidRDefault="00000000">
      <w:pPr>
        <w:jc w:val="center"/>
        <w:rPr>
          <w:lang w:val="ru-RU"/>
        </w:rPr>
      </w:pPr>
      <w:r w:rsidRPr="00703A9A">
        <w:rPr>
          <w:b/>
          <w:sz w:val="31"/>
          <w:lang w:val="ru-RU"/>
        </w:rPr>
        <w:t>СОГЛАСИЕ</w:t>
      </w:r>
      <w:r w:rsidRPr="00703A9A">
        <w:rPr>
          <w:b/>
          <w:sz w:val="31"/>
          <w:lang w:val="ru-RU"/>
        </w:rPr>
        <w:br/>
        <w:t>НА ПОЛУЧЕНИЕ РЕКЛАМНЫХ</w:t>
      </w:r>
      <w:r w:rsidRPr="00703A9A">
        <w:rPr>
          <w:b/>
          <w:sz w:val="31"/>
          <w:lang w:val="ru-RU"/>
        </w:rPr>
        <w:br/>
        <w:t>И ИНФОРМАЦИОННО-РЕКЛАМНЫХ СООБЩЕНИЙ</w:t>
      </w:r>
    </w:p>
    <w:p w:rsidR="003B4D8E" w:rsidRPr="00703A9A" w:rsidRDefault="00000000">
      <w:pPr>
        <w:jc w:val="center"/>
        <w:rPr>
          <w:lang w:val="ru-RU"/>
        </w:rPr>
      </w:pPr>
      <w:r w:rsidRPr="00703A9A">
        <w:rPr>
          <w:lang w:val="ru-RU"/>
        </w:rPr>
        <w:t>Редакция от 02 сентября 2026 года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1. Кто получает согласие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1.1. Настоящим я добровольно даю индивидуальному предпринимателю </w:t>
      </w:r>
      <w:proofErr w:type="spellStart"/>
      <w:r w:rsidRPr="00703A9A">
        <w:rPr>
          <w:lang w:val="ru-RU"/>
        </w:rPr>
        <w:t>Цыденовой</w:t>
      </w:r>
      <w:proofErr w:type="spellEnd"/>
      <w:r w:rsidRPr="00703A9A">
        <w:rPr>
          <w:lang w:val="ru-RU"/>
        </w:rPr>
        <w:t xml:space="preserve"> </w:t>
      </w:r>
      <w:proofErr w:type="spellStart"/>
      <w:r w:rsidRPr="00703A9A">
        <w:rPr>
          <w:lang w:val="ru-RU"/>
        </w:rPr>
        <w:t>Долгорме</w:t>
      </w:r>
      <w:proofErr w:type="spellEnd"/>
      <w:r w:rsidRPr="00703A9A">
        <w:rPr>
          <w:lang w:val="ru-RU"/>
        </w:rPr>
        <w:t xml:space="preserve"> Дмитриевне согласие на направление мне рекламных и информационно-рекламных сообщений на условиях настоящего документа.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1.2. Рекламодатель/рекламораспространитель: ИП </w:t>
      </w:r>
      <w:proofErr w:type="spellStart"/>
      <w:r w:rsidRPr="00703A9A">
        <w:rPr>
          <w:lang w:val="ru-RU"/>
        </w:rPr>
        <w:t>Цыденова</w:t>
      </w:r>
      <w:proofErr w:type="spellEnd"/>
      <w:r w:rsidRPr="00703A9A">
        <w:rPr>
          <w:lang w:val="ru-RU"/>
        </w:rPr>
        <w:t xml:space="preserve"> </w:t>
      </w:r>
      <w:proofErr w:type="spellStart"/>
      <w:r w:rsidRPr="00703A9A">
        <w:rPr>
          <w:lang w:val="ru-RU"/>
        </w:rPr>
        <w:t>Долгорма</w:t>
      </w:r>
      <w:proofErr w:type="spellEnd"/>
      <w:r w:rsidRPr="00703A9A">
        <w:rPr>
          <w:lang w:val="ru-RU"/>
        </w:rPr>
        <w:t xml:space="preserve"> Дмитриевна, ИНН 031001137979, ОГРНИП 322030000023791, адрес: Республика Бурятия, Кижингинский район, с. </w:t>
      </w:r>
      <w:proofErr w:type="spellStart"/>
      <w:r w:rsidRPr="00703A9A">
        <w:rPr>
          <w:lang w:val="ru-RU"/>
        </w:rPr>
        <w:t>Кижинга</w:t>
      </w:r>
      <w:proofErr w:type="spellEnd"/>
      <w:r w:rsidRPr="00703A9A">
        <w:rPr>
          <w:lang w:val="ru-RU"/>
        </w:rPr>
        <w:t xml:space="preserve">, ул. Садовая, д. 32а, </w:t>
      </w:r>
      <w:r>
        <w:t>email</w:t>
      </w:r>
      <w:r w:rsidRPr="00703A9A">
        <w:rPr>
          <w:lang w:val="ru-RU"/>
        </w:rPr>
        <w:t xml:space="preserve">: </w:t>
      </w:r>
      <w:proofErr w:type="spellStart"/>
      <w:r>
        <w:t>dolgorma</w:t>
      </w:r>
      <w:proofErr w:type="spellEnd"/>
      <w:r w:rsidRPr="00703A9A">
        <w:rPr>
          <w:lang w:val="ru-RU"/>
        </w:rPr>
        <w:t>.</w:t>
      </w:r>
      <w:proofErr w:type="spellStart"/>
      <w:r>
        <w:t>tsydenova</w:t>
      </w:r>
      <w:proofErr w:type="spellEnd"/>
      <w:r w:rsidRPr="00703A9A">
        <w:rPr>
          <w:lang w:val="ru-RU"/>
        </w:rPr>
        <w:t>@</w:t>
      </w:r>
      <w:r>
        <w:t>mail</w:t>
      </w:r>
      <w:r w:rsidRPr="00703A9A">
        <w:rPr>
          <w:lang w:val="ru-RU"/>
        </w:rPr>
        <w:t>.</w:t>
      </w:r>
      <w:proofErr w:type="spellStart"/>
      <w:r>
        <w:t>ru</w:t>
      </w:r>
      <w:proofErr w:type="spellEnd"/>
      <w:r w:rsidRPr="00703A9A">
        <w:rPr>
          <w:lang w:val="ru-RU"/>
        </w:rPr>
        <w:t>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1.3. Настоящее согласие является самостоятельным и не является обязательным условием заключения договора, оплаты или получения образовательных услуг.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1.4. Отказ от рекламной рассылки не влияет на доступ к уже оплаченным занятиям, курсу, платформе и необходимым сервисным уведомлениям.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2. Какие сообщения являются рекламными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2.1. На основании настоящего согласия Оператор может направлять информацию, направленную на привлечение внимания к образовательным услугам и предложениям Исполнителя, в том числе сообщения о новых курсах и наборах, скидках, специальных предложениях, акциях, пробных занятиях, дополнительных продуктах, мероприятиях и иных коммерческих предложениях.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2.2. В одном сообщении могут сочетаться полезная/информационная и рекламная информация. Если сообщение содержит продвижение услуг или коммерческого предложения, Оператор рассматривает его как рекламное и направляет только при наличии соответствующего согласия.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2.3. Настоящее согласие не требуется для сообщений, которые объективно необходимы для исполнения уже заключенного договора и не направлены на продвижение новых товаров или услуг: например, уведомления о времени оплаченного занятия, изменении расписания, доступности урока, дедлайне, проверке домашней работы, восстановлении доступа, техническом сбое или ином вопросе исполнения договора.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3. Каналы рекламной рассылки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3.1. Рекламные сообщения могут направляться только по тем контактным каналам, которые я предоставил(а) Оператору и в отношении которых имеется подтверждаемое согласие.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3.2. Возможные каналы: электронная почта; телефонные сообщения/</w:t>
      </w:r>
      <w:r>
        <w:t>SMS</w:t>
      </w:r>
      <w:r w:rsidRPr="00703A9A">
        <w:rPr>
          <w:lang w:val="ru-RU"/>
        </w:rPr>
        <w:t xml:space="preserve"> — если такой способ фактически используется; мессенджеры, включая </w:t>
      </w:r>
      <w:r>
        <w:t>Telegram</w:t>
      </w:r>
      <w:r w:rsidRPr="00703A9A">
        <w:rPr>
          <w:lang w:val="ru-RU"/>
        </w:rPr>
        <w:t xml:space="preserve">, — если пользователь добровольно предоставил соответствующий контакт/подключил </w:t>
      </w:r>
      <w:proofErr w:type="gramStart"/>
      <w:r w:rsidRPr="00703A9A">
        <w:rPr>
          <w:lang w:val="ru-RU"/>
        </w:rPr>
        <w:t>канал</w:t>
      </w:r>
      <w:proofErr w:type="gramEnd"/>
      <w:r w:rsidRPr="00703A9A">
        <w:rPr>
          <w:lang w:val="ru-RU"/>
        </w:rPr>
        <w:t xml:space="preserve"> и техническая функция используется для рекламы.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3.3. Подключение учебного </w:t>
      </w:r>
      <w:r>
        <w:t>Telegram</w:t>
      </w:r>
      <w:r w:rsidRPr="00703A9A">
        <w:rPr>
          <w:lang w:val="ru-RU"/>
        </w:rPr>
        <w:t xml:space="preserve">-бота само по себе не означает согласия на рекламные сообщения через </w:t>
      </w:r>
      <w:r>
        <w:t>Telegram</w:t>
      </w:r>
      <w:r w:rsidRPr="00703A9A">
        <w:rPr>
          <w:lang w:val="ru-RU"/>
        </w:rPr>
        <w:t>. Для рекламы необходимо настоящее отдельное согласие.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3.4. Оператор не осуществляет рекламные звонки или автоматические рекламные рассылки способом, запрещенным законодательством.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4. Персональные данные для рассылки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4.1. Для организации рекламной рассылки могут обрабатываться: имя; номер телефона; адрес электронной почты; </w:t>
      </w:r>
      <w:r>
        <w:t>Telegram</w:t>
      </w:r>
      <w:r w:rsidRPr="00703A9A">
        <w:rPr>
          <w:lang w:val="ru-RU"/>
        </w:rPr>
        <w:t xml:space="preserve"> </w:t>
      </w:r>
      <w:r>
        <w:t>username</w:t>
      </w:r>
      <w:r w:rsidRPr="00703A9A">
        <w:rPr>
          <w:lang w:val="ru-RU"/>
        </w:rPr>
        <w:t>/</w:t>
      </w:r>
      <w:r>
        <w:t>chat</w:t>
      </w:r>
      <w:r w:rsidRPr="00703A9A">
        <w:rPr>
          <w:lang w:val="ru-RU"/>
        </w:rPr>
        <w:t>_</w:t>
      </w:r>
      <w:r>
        <w:t>id</w:t>
      </w:r>
      <w:r w:rsidRPr="00703A9A">
        <w:rPr>
          <w:lang w:val="ru-RU"/>
        </w:rPr>
        <w:t xml:space="preserve"> при наличии; выбранный канал связи; сведения о предоставлении, изменении и отзыве рекламного согласия.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4.2. Для персонализации предложения могут использоваться сведения о том, каким образовательным продуктом или направлением пользователь ранее интересовался, только в объеме, допустимом применимым правовым основанием и описанном в Политике в отношении обработки персональных данных.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lastRenderedPageBreak/>
        <w:t xml:space="preserve">4.3. Оператор не использует для рекламной рассылки оценки, домашние работы, комментарии преподавателя, записи </w:t>
      </w:r>
      <w:r>
        <w:t>Zoom</w:t>
      </w:r>
      <w:r w:rsidRPr="00703A9A">
        <w:rPr>
          <w:lang w:val="ru-RU"/>
        </w:rPr>
        <w:t>, изображение/голос ученика или иные учебные данные, если для такого использования отсутствует отдельное надлежащее основание.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5. Согласие на обработку данных для рекламы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5.1. В той части, в которой направление рекламы требует обработки моих персональных данных на основании согласия, я разрешаю Оператору осуществлять сбор, запись, систематизацию, хранение, уточнение, извлечение, использование контактных данных для формирования и направления рекламных сообщений, фиксацию факта согласия/отказа, блокирование, удаление и уничтожение.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5.2. Согласие на обработку персональных данных для рекламной цели оформляется настоящим самостоятельным документом и не объединяется с принятием Публичной оферты или обязательным согласием, необходимым для основной образовательной функции.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5.3. Передача персональных данных третьим лицам для самостоятельной рекламы от их имени настоящим согласием не разрешается.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6. Срок действия и отказ от рекламы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6.1. Согласие действует с момента его предоставления до его отзыва либо до прекращения Оператором соответствующей рекламной рассылки.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6.2. Я вправе в любое время отказаться от рекламных сообщений без объяснения причин.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6.3. Для отказа можно направить требование на </w:t>
      </w:r>
      <w:r>
        <w:t>email</w:t>
      </w:r>
      <w:r w:rsidRPr="00703A9A">
        <w:rPr>
          <w:lang w:val="ru-RU"/>
        </w:rPr>
        <w:t xml:space="preserve"> </w:t>
      </w:r>
      <w:proofErr w:type="spellStart"/>
      <w:r>
        <w:t>dolgorma</w:t>
      </w:r>
      <w:proofErr w:type="spellEnd"/>
      <w:r w:rsidRPr="00703A9A">
        <w:rPr>
          <w:lang w:val="ru-RU"/>
        </w:rPr>
        <w:t>.</w:t>
      </w:r>
      <w:proofErr w:type="spellStart"/>
      <w:r>
        <w:t>tsydenova</w:t>
      </w:r>
      <w:proofErr w:type="spellEnd"/>
      <w:r w:rsidRPr="00703A9A">
        <w:rPr>
          <w:lang w:val="ru-RU"/>
        </w:rPr>
        <w:t>@</w:t>
      </w:r>
      <w:r>
        <w:t>mail</w:t>
      </w:r>
      <w:r w:rsidRPr="00703A9A">
        <w:rPr>
          <w:lang w:val="ru-RU"/>
        </w:rPr>
        <w:t>.</w:t>
      </w:r>
      <w:proofErr w:type="spellStart"/>
      <w:r>
        <w:t>ru</w:t>
      </w:r>
      <w:proofErr w:type="spellEnd"/>
      <w:r w:rsidRPr="00703A9A">
        <w:rPr>
          <w:lang w:val="ru-RU"/>
        </w:rPr>
        <w:t>, использовать предусмотренную в сообщении ссылку/команду отписки либо иной доступный способ, однозначно выражающий требование прекратить рекламу.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6.4. После получения требования Оператор прекращает направление рекламы по соответствующему каналу. Сведения о самом отказе могут сохраняться в минимальном объеме, необходимом для того, чтобы не возобновить рассылку вопреки воле адресата и подтвердить исполнение требования.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6.5. Отказ от рекламы не прекращает необходимые сервисные и учебно-организационные сообщения по действующему договору.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7. Несовершеннолетние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7.1. Рекламное согласие на сайте предназначается прежде всего Заказчику/владельцу соответствующего контактного адреса.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7.2. Если контакт принадлежит родителю или иному законному представителю несовершеннолетнего Обучающегося, рекламные сообщения направляются такому взрослому адресату только при наличии его собственного предварительного согласия.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7.3. Оператор не должен считать согласие законного представителя на обработку персональных данных ребенка автоматическим согласием самого родителя на получение рекламы.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8. Фиксация доказательства согласия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8.1. Поскольку обязанность доказать наличие предварительного согласия на рекламу возлагается на рекламораспространителя, Оператор фиксирует сведения, позволяющие подтвердить его получение.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8.2. При электронном оформлении могут фиксироваться: идентификатор заявки/аккаунта; контакт, на который разрешена реклама; вид и версия согласия; дата и время; состояние отдельного </w:t>
      </w:r>
      <w:proofErr w:type="spellStart"/>
      <w:r w:rsidRPr="00703A9A">
        <w:rPr>
          <w:lang w:val="ru-RU"/>
        </w:rPr>
        <w:t>чекбокса</w:t>
      </w:r>
      <w:proofErr w:type="spellEnd"/>
      <w:r w:rsidRPr="00703A9A">
        <w:rPr>
          <w:lang w:val="ru-RU"/>
        </w:rPr>
        <w:t>; последующий отзыв и дата его получения.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8.3. </w:t>
      </w:r>
      <w:proofErr w:type="spellStart"/>
      <w:r w:rsidRPr="00703A9A">
        <w:rPr>
          <w:lang w:val="ru-RU"/>
        </w:rPr>
        <w:t>Чекбокс</w:t>
      </w:r>
      <w:proofErr w:type="spellEnd"/>
      <w:r w:rsidRPr="00703A9A">
        <w:rPr>
          <w:lang w:val="ru-RU"/>
        </w:rPr>
        <w:t xml:space="preserve"> должен быть пустым по умолчанию. Продолжение использования сайта, оплата услуги, регистрация на платформе или принятие Оферты без отдельного активного действия не считаются согласием на рекламу.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 xml:space="preserve">9. Текст </w:t>
      </w:r>
      <w:proofErr w:type="spellStart"/>
      <w:r w:rsidRPr="00703A9A">
        <w:rPr>
          <w:lang w:val="ru-RU"/>
        </w:rPr>
        <w:t>чекбокса</w:t>
      </w:r>
      <w:proofErr w:type="spellEnd"/>
      <w:r w:rsidRPr="00703A9A">
        <w:rPr>
          <w:lang w:val="ru-RU"/>
        </w:rPr>
        <w:t xml:space="preserve"> на сайте</w:t>
      </w:r>
    </w:p>
    <w:p w:rsidR="003B4D8E" w:rsidRPr="00703A9A" w:rsidRDefault="00000000">
      <w:pPr>
        <w:rPr>
          <w:lang w:val="ru-RU"/>
        </w:rPr>
      </w:pPr>
      <w:r w:rsidRPr="00703A9A">
        <w:rPr>
          <w:b/>
          <w:lang w:val="ru-RU"/>
        </w:rPr>
        <w:t>Рекомендуемый вариант: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lastRenderedPageBreak/>
        <w:t xml:space="preserve">☐ Я согласен(на) получать от ИП </w:t>
      </w:r>
      <w:proofErr w:type="spellStart"/>
      <w:r w:rsidRPr="00703A9A">
        <w:rPr>
          <w:lang w:val="ru-RU"/>
        </w:rPr>
        <w:t>Цыденовой</w:t>
      </w:r>
      <w:proofErr w:type="spellEnd"/>
      <w:r w:rsidRPr="00703A9A">
        <w:rPr>
          <w:lang w:val="ru-RU"/>
        </w:rPr>
        <w:t xml:space="preserve"> </w:t>
      </w:r>
      <w:proofErr w:type="spellStart"/>
      <w:r w:rsidRPr="00703A9A">
        <w:rPr>
          <w:lang w:val="ru-RU"/>
        </w:rPr>
        <w:t>Долгормы</w:t>
      </w:r>
      <w:proofErr w:type="spellEnd"/>
      <w:r w:rsidRPr="00703A9A">
        <w:rPr>
          <w:lang w:val="ru-RU"/>
        </w:rPr>
        <w:t xml:space="preserve"> Дмитриевны рекламные и информационно-рекламные сообщения по предоставленным мной контактам в соответствии с Согласием на рекламную рассылку.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 xml:space="preserve">Название «Согласие на рекламную рассылку» должно быть активной ссылкой на полный текст документа. </w:t>
      </w:r>
      <w:proofErr w:type="spellStart"/>
      <w:r w:rsidRPr="00703A9A">
        <w:rPr>
          <w:lang w:val="ru-RU"/>
        </w:rPr>
        <w:t>Чекбокс</w:t>
      </w:r>
      <w:proofErr w:type="spellEnd"/>
      <w:r w:rsidRPr="00703A9A">
        <w:rPr>
          <w:lang w:val="ru-RU"/>
        </w:rPr>
        <w:t xml:space="preserve"> по умолчанию не отмечен.</w:t>
      </w:r>
    </w:p>
    <w:p w:rsidR="003B4D8E" w:rsidRPr="00703A9A" w:rsidRDefault="00000000">
      <w:pPr>
        <w:pStyle w:val="1"/>
        <w:rPr>
          <w:lang w:val="ru-RU"/>
        </w:rPr>
      </w:pPr>
      <w:r w:rsidRPr="00703A9A">
        <w:rPr>
          <w:lang w:val="ru-RU"/>
        </w:rPr>
        <w:t>10. Разделение учебных и рекламных уведомлений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10.1. В технической реализации Оператор разделяет статус согласия на рекламные сообщения и статус необходимых учебных/сервисных уведомлений.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10.2. Отзыв рекламного согласия не должен технически отключать уведомления, без которых невозможно или существенно затруднено исполнение уже оплаченной услуги, если такие уведомления не содержат рекламу.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10.3. Если сервисное сообщение дополняется рекламным предложением, такое сообщение следует считать рекламным в соответствующей части и не направлять лицу без предварительного рекламного согласия.</w:t>
      </w:r>
    </w:p>
    <w:p w:rsidR="003B4D8E" w:rsidRDefault="00000000">
      <w:pPr>
        <w:pStyle w:val="1"/>
      </w:pPr>
      <w:r>
        <w:t>11. Реквизиты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B4D8E">
        <w:trPr>
          <w:jc w:val="center"/>
        </w:trPr>
        <w:tc>
          <w:tcPr>
            <w:tcW w:w="4986" w:type="dxa"/>
            <w:vAlign w:val="center"/>
          </w:tcPr>
          <w:p w:rsidR="003B4D8E" w:rsidRDefault="00000000">
            <w:r>
              <w:rPr>
                <w:b/>
                <w:sz w:val="18"/>
              </w:rPr>
              <w:t>ИП</w:t>
            </w:r>
          </w:p>
        </w:tc>
        <w:tc>
          <w:tcPr>
            <w:tcW w:w="4986" w:type="dxa"/>
            <w:vAlign w:val="center"/>
          </w:tcPr>
          <w:p w:rsidR="003B4D8E" w:rsidRDefault="00000000">
            <w:r>
              <w:rPr>
                <w:sz w:val="18"/>
              </w:rPr>
              <w:t>Цыденова Долгорма Дмитриевна</w:t>
            </w:r>
          </w:p>
        </w:tc>
      </w:tr>
      <w:tr w:rsidR="003B4D8E">
        <w:trPr>
          <w:jc w:val="center"/>
        </w:trPr>
        <w:tc>
          <w:tcPr>
            <w:tcW w:w="4986" w:type="dxa"/>
            <w:vAlign w:val="center"/>
          </w:tcPr>
          <w:p w:rsidR="003B4D8E" w:rsidRDefault="00000000">
            <w:r>
              <w:rPr>
                <w:b/>
                <w:sz w:val="18"/>
              </w:rPr>
              <w:t>ИНН</w:t>
            </w:r>
          </w:p>
        </w:tc>
        <w:tc>
          <w:tcPr>
            <w:tcW w:w="4986" w:type="dxa"/>
            <w:vAlign w:val="center"/>
          </w:tcPr>
          <w:p w:rsidR="003B4D8E" w:rsidRDefault="00000000">
            <w:r>
              <w:rPr>
                <w:sz w:val="18"/>
              </w:rPr>
              <w:t>031001137979</w:t>
            </w:r>
          </w:p>
        </w:tc>
      </w:tr>
      <w:tr w:rsidR="003B4D8E">
        <w:trPr>
          <w:jc w:val="center"/>
        </w:trPr>
        <w:tc>
          <w:tcPr>
            <w:tcW w:w="4986" w:type="dxa"/>
            <w:vAlign w:val="center"/>
          </w:tcPr>
          <w:p w:rsidR="003B4D8E" w:rsidRDefault="00000000">
            <w:r>
              <w:rPr>
                <w:b/>
                <w:sz w:val="18"/>
              </w:rPr>
              <w:t>ОГРНИП</w:t>
            </w:r>
          </w:p>
        </w:tc>
        <w:tc>
          <w:tcPr>
            <w:tcW w:w="4986" w:type="dxa"/>
            <w:vAlign w:val="center"/>
          </w:tcPr>
          <w:p w:rsidR="003B4D8E" w:rsidRDefault="00000000">
            <w:r>
              <w:rPr>
                <w:sz w:val="18"/>
              </w:rPr>
              <w:t>322030000023791</w:t>
            </w:r>
          </w:p>
        </w:tc>
      </w:tr>
      <w:tr w:rsidR="003B4D8E">
        <w:trPr>
          <w:jc w:val="center"/>
        </w:trPr>
        <w:tc>
          <w:tcPr>
            <w:tcW w:w="4986" w:type="dxa"/>
            <w:vAlign w:val="center"/>
          </w:tcPr>
          <w:p w:rsidR="003B4D8E" w:rsidRDefault="00000000">
            <w:r>
              <w:rPr>
                <w:b/>
                <w:sz w:val="18"/>
              </w:rPr>
              <w:t>Адрес</w:t>
            </w:r>
          </w:p>
        </w:tc>
        <w:tc>
          <w:tcPr>
            <w:tcW w:w="4986" w:type="dxa"/>
            <w:vAlign w:val="center"/>
          </w:tcPr>
          <w:p w:rsidR="003B4D8E" w:rsidRDefault="00000000">
            <w:r w:rsidRPr="00703A9A">
              <w:rPr>
                <w:sz w:val="18"/>
                <w:lang w:val="ru-RU"/>
              </w:rPr>
              <w:t xml:space="preserve">Республика Бурятия, Кижингинский район, с. </w:t>
            </w:r>
            <w:proofErr w:type="spellStart"/>
            <w:r w:rsidRPr="00703A9A">
              <w:rPr>
                <w:sz w:val="18"/>
                <w:lang w:val="ru-RU"/>
              </w:rPr>
              <w:t>Кижинга</w:t>
            </w:r>
            <w:proofErr w:type="spellEnd"/>
            <w:r w:rsidRPr="00703A9A">
              <w:rPr>
                <w:sz w:val="18"/>
                <w:lang w:val="ru-RU"/>
              </w:rPr>
              <w:t xml:space="preserve">, ул. </w:t>
            </w:r>
            <w:proofErr w:type="spellStart"/>
            <w:r>
              <w:rPr>
                <w:sz w:val="18"/>
              </w:rPr>
              <w:t>Садовая</w:t>
            </w:r>
            <w:proofErr w:type="spellEnd"/>
            <w:r>
              <w:rPr>
                <w:sz w:val="18"/>
              </w:rPr>
              <w:t>, д. 32а</w:t>
            </w:r>
          </w:p>
        </w:tc>
      </w:tr>
      <w:tr w:rsidR="003B4D8E">
        <w:trPr>
          <w:jc w:val="center"/>
        </w:trPr>
        <w:tc>
          <w:tcPr>
            <w:tcW w:w="4986" w:type="dxa"/>
            <w:vAlign w:val="center"/>
          </w:tcPr>
          <w:p w:rsidR="003B4D8E" w:rsidRDefault="00000000">
            <w:r>
              <w:rPr>
                <w:b/>
                <w:sz w:val="18"/>
              </w:rPr>
              <w:t>Email для отказа/обращений</w:t>
            </w:r>
          </w:p>
        </w:tc>
        <w:tc>
          <w:tcPr>
            <w:tcW w:w="4986" w:type="dxa"/>
            <w:vAlign w:val="center"/>
          </w:tcPr>
          <w:p w:rsidR="003B4D8E" w:rsidRDefault="00000000">
            <w:r>
              <w:rPr>
                <w:sz w:val="18"/>
              </w:rPr>
              <w:t>dolgorma.tsydenova@mail.ru</w:t>
            </w:r>
          </w:p>
        </w:tc>
      </w:tr>
    </w:tbl>
    <w:p w:rsidR="003B4D8E" w:rsidRDefault="00000000">
      <w:pPr>
        <w:pStyle w:val="1"/>
      </w:pPr>
      <w:r>
        <w:t>Правовая основа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• Федеральный закон от 13.03.2006 № 38-ФЗ «О рекламе», статья 18: реклама по сетям электросвязи допускается только при предварительном согласии адресата; обязанность доказать согласие лежит на рекламораспространителе; по требованию адресата распространение рекламы должно быть прекращено.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• Федеральный закон от 27.07.2006 № 152-ФЗ «О персональных данных», статья 9: согласие на обработку персональных данных должно быть конкретным, предметным, информированным, сознательным и однозначным и оформляться отдельно от иных подтверждаемых документов.</w:t>
      </w:r>
    </w:p>
    <w:p w:rsidR="003B4D8E" w:rsidRPr="00703A9A" w:rsidRDefault="00000000">
      <w:pPr>
        <w:rPr>
          <w:lang w:val="ru-RU"/>
        </w:rPr>
      </w:pPr>
      <w:r w:rsidRPr="00703A9A">
        <w:rPr>
          <w:lang w:val="ru-RU"/>
        </w:rPr>
        <w:t>• Согласие на получение обычной справочной/сервисной информации не толкуется автоматически как согласие на рекламу.</w:t>
      </w:r>
    </w:p>
    <w:p w:rsidR="003B4D8E" w:rsidRPr="00703A9A" w:rsidRDefault="003B4D8E">
      <w:pPr>
        <w:rPr>
          <w:lang w:val="ru-RU"/>
        </w:rPr>
      </w:pPr>
    </w:p>
    <w:sectPr w:rsidR="003B4D8E" w:rsidRPr="00703A9A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0F3D" w:rsidRDefault="00050F3D">
      <w:pPr>
        <w:spacing w:after="0" w:line="240" w:lineRule="auto"/>
      </w:pPr>
      <w:r>
        <w:separator/>
      </w:r>
    </w:p>
  </w:endnote>
  <w:endnote w:type="continuationSeparator" w:id="0">
    <w:p w:rsidR="00050F3D" w:rsidRDefault="00050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D8E" w:rsidRDefault="00000000">
    <w:pPr>
      <w:pStyle w:val="a7"/>
      <w:jc w:val="center"/>
    </w:pPr>
    <w:r>
      <w:rPr>
        <w:sz w:val="15"/>
      </w:rPr>
      <w:t>Редакция от 02.09.2026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0F3D" w:rsidRDefault="00050F3D">
      <w:pPr>
        <w:spacing w:after="0" w:line="240" w:lineRule="auto"/>
      </w:pPr>
      <w:r>
        <w:separator/>
      </w:r>
    </w:p>
  </w:footnote>
  <w:footnote w:type="continuationSeparator" w:id="0">
    <w:p w:rsidR="00050F3D" w:rsidRDefault="00050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D8E" w:rsidRPr="00703A9A" w:rsidRDefault="00000000">
    <w:pPr>
      <w:pStyle w:val="a5"/>
      <w:jc w:val="right"/>
      <w:rPr>
        <w:lang w:val="ru-RU"/>
      </w:rPr>
    </w:pPr>
    <w:r w:rsidRPr="00703A9A">
      <w:rPr>
        <w:sz w:val="15"/>
        <w:lang w:val="ru-RU"/>
      </w:rPr>
      <w:t>ИП Цыденова Долгорма Дмитриевна • Согласие на рекламную рассылку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5277682">
    <w:abstractNumId w:val="8"/>
  </w:num>
  <w:num w:numId="2" w16cid:durableId="840848944">
    <w:abstractNumId w:val="6"/>
  </w:num>
  <w:num w:numId="3" w16cid:durableId="1595819919">
    <w:abstractNumId w:val="5"/>
  </w:num>
  <w:num w:numId="4" w16cid:durableId="1400206441">
    <w:abstractNumId w:val="4"/>
  </w:num>
  <w:num w:numId="5" w16cid:durableId="711657637">
    <w:abstractNumId w:val="7"/>
  </w:num>
  <w:num w:numId="6" w16cid:durableId="649407193">
    <w:abstractNumId w:val="3"/>
  </w:num>
  <w:num w:numId="7" w16cid:durableId="631249188">
    <w:abstractNumId w:val="2"/>
  </w:num>
  <w:num w:numId="8" w16cid:durableId="1806192556">
    <w:abstractNumId w:val="1"/>
  </w:num>
  <w:num w:numId="9" w16cid:durableId="26607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F3D"/>
    <w:rsid w:val="0006063C"/>
    <w:rsid w:val="0015074B"/>
    <w:rsid w:val="0029639D"/>
    <w:rsid w:val="00326F90"/>
    <w:rsid w:val="003B4D8E"/>
    <w:rsid w:val="00703A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0D441"/>
  <w14:defaultImageDpi w14:val="300"/>
  <w15:docId w15:val="{BCB93922-FEA3-C848-AD7C-F329F1B6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</cp:lastModifiedBy>
  <cp:revision>2</cp:revision>
  <dcterms:created xsi:type="dcterms:W3CDTF">2013-12-23T23:15:00Z</dcterms:created>
  <dcterms:modified xsi:type="dcterms:W3CDTF">2026-09-01T16:41:00Z</dcterms:modified>
  <cp:category/>
</cp:coreProperties>
</file>